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6A6C5" w14:textId="5B457EA0" w:rsidR="00B958A8" w:rsidRPr="00B958A8" w:rsidRDefault="00B958A8" w:rsidP="00B958A8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       </w:t>
      </w:r>
    </w:p>
    <w:p w14:paraId="3F2FC4B5" w14:textId="1ED7679B" w:rsidR="000275D0" w:rsidRDefault="000275D0" w:rsidP="000275D0">
      <w:pPr>
        <w:spacing w:after="0" w:line="240" w:lineRule="auto"/>
        <w:jc w:val="center"/>
        <w:rPr>
          <w:rFonts w:ascii="Arial" w:eastAsia="Calibri" w:hAnsi="Arial" w:cs="Arial"/>
          <w:b/>
          <w:bCs/>
          <w:sz w:val="48"/>
          <w:szCs w:val="48"/>
        </w:rPr>
      </w:pPr>
      <w:r w:rsidRPr="000275D0">
        <w:rPr>
          <w:rFonts w:ascii="Arial" w:eastAsia="Calibri" w:hAnsi="Arial" w:cs="Arial"/>
          <w:b/>
          <w:bCs/>
          <w:sz w:val="48"/>
          <w:szCs w:val="48"/>
        </w:rPr>
        <w:t>Safeguarding Statement</w:t>
      </w:r>
    </w:p>
    <w:p w14:paraId="67DB1BCB" w14:textId="35C267E5" w:rsidR="002E72E5" w:rsidRPr="000275D0" w:rsidRDefault="002E72E5" w:rsidP="000275D0">
      <w:pPr>
        <w:spacing w:after="0" w:line="240" w:lineRule="auto"/>
        <w:jc w:val="center"/>
        <w:rPr>
          <w:rFonts w:ascii="Arial" w:eastAsia="Calibri" w:hAnsi="Arial" w:cs="Arial"/>
          <w:b/>
          <w:bCs/>
          <w:sz w:val="48"/>
          <w:szCs w:val="48"/>
        </w:rPr>
      </w:pPr>
    </w:p>
    <w:p w14:paraId="269A35FD" w14:textId="7B5A97AB" w:rsidR="000275D0" w:rsidRPr="000275D0" w:rsidRDefault="000275D0" w:rsidP="000275D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0515E369" w14:textId="5DC5A81C" w:rsidR="000275D0" w:rsidRPr="000275D0" w:rsidRDefault="000275D0" w:rsidP="000275D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275D0">
        <w:rPr>
          <w:rFonts w:ascii="Arial" w:eastAsia="Calibri" w:hAnsi="Arial" w:cs="Arial"/>
          <w:sz w:val="24"/>
          <w:szCs w:val="24"/>
        </w:rPr>
        <w:t>At </w:t>
      </w:r>
      <w:r w:rsidR="00AE2E2B">
        <w:rPr>
          <w:rFonts w:ascii="Arial" w:eastAsia="Calibri" w:hAnsi="Arial" w:cs="Arial"/>
          <w:sz w:val="24"/>
          <w:szCs w:val="24"/>
        </w:rPr>
        <w:t>Avonmouth</w:t>
      </w:r>
      <w:r w:rsidRPr="000275D0">
        <w:rPr>
          <w:rFonts w:ascii="Arial" w:eastAsia="Calibri" w:hAnsi="Arial" w:cs="Arial"/>
          <w:sz w:val="24"/>
          <w:szCs w:val="24"/>
        </w:rPr>
        <w:t xml:space="preserve"> Children’s Centre we work with children, parents and the community to give them the very best possible start in life. </w:t>
      </w:r>
    </w:p>
    <w:p w14:paraId="33C1E4F9" w14:textId="1251EEDF" w:rsidR="000275D0" w:rsidRPr="000275D0" w:rsidRDefault="000275D0" w:rsidP="000275D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3079F648" w14:textId="26FAA618" w:rsidR="000275D0" w:rsidRPr="000275D0" w:rsidRDefault="000275D0" w:rsidP="000275D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275D0">
        <w:rPr>
          <w:rFonts w:ascii="Arial" w:eastAsia="Calibri" w:hAnsi="Arial" w:cs="Arial"/>
          <w:sz w:val="24"/>
          <w:szCs w:val="24"/>
        </w:rPr>
        <w:t>All staff are committed to safeguarding all children, young people and vulnerable adults that we come into contact with.</w:t>
      </w:r>
    </w:p>
    <w:p w14:paraId="51E9E91E" w14:textId="5EB6FFF1" w:rsidR="000275D0" w:rsidRPr="000275D0" w:rsidRDefault="000275D0" w:rsidP="000275D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15A1103F" w14:textId="77777777" w:rsidR="000275D0" w:rsidRPr="000275D0" w:rsidRDefault="000275D0" w:rsidP="000275D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275D0">
        <w:rPr>
          <w:rFonts w:ascii="Arial" w:eastAsia="Calibri" w:hAnsi="Arial" w:cs="Arial"/>
          <w:sz w:val="24"/>
          <w:szCs w:val="24"/>
        </w:rPr>
        <w:t>We focus on building open, trusting, supportive and respectful relationships with the families we support and in environment in which children are safe.</w:t>
      </w:r>
    </w:p>
    <w:p w14:paraId="5EF90D63" w14:textId="26681FC7" w:rsidR="000275D0" w:rsidRPr="000275D0" w:rsidRDefault="000275D0" w:rsidP="000275D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13837A44" w14:textId="397EDE3F" w:rsidR="000275D0" w:rsidRPr="000275D0" w:rsidRDefault="000275D0" w:rsidP="000275D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275D0">
        <w:rPr>
          <w:rFonts w:ascii="Arial" w:eastAsia="Calibri" w:hAnsi="Arial" w:cs="Arial"/>
          <w:sz w:val="24"/>
          <w:szCs w:val="24"/>
        </w:rPr>
        <w:t xml:space="preserve">Safeguarding the welfare of children is paramount and it is everyone’s responsibility to </w:t>
      </w:r>
      <w:proofErr w:type="gramStart"/>
      <w:r w:rsidRPr="000275D0">
        <w:rPr>
          <w:rFonts w:ascii="Arial" w:eastAsia="Calibri" w:hAnsi="Arial" w:cs="Arial"/>
          <w:sz w:val="24"/>
          <w:szCs w:val="24"/>
        </w:rPr>
        <w:t>take action</w:t>
      </w:r>
      <w:proofErr w:type="gramEnd"/>
      <w:r w:rsidRPr="000275D0">
        <w:rPr>
          <w:rFonts w:ascii="Arial" w:eastAsia="Calibri" w:hAnsi="Arial" w:cs="Arial"/>
          <w:sz w:val="24"/>
          <w:szCs w:val="24"/>
        </w:rPr>
        <w:t xml:space="preserve"> if they have concerns.</w:t>
      </w:r>
    </w:p>
    <w:p w14:paraId="35F63A60" w14:textId="288E9481" w:rsidR="000275D0" w:rsidRPr="000275D0" w:rsidRDefault="000275D0" w:rsidP="000275D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422A4D24" w14:textId="3576F4EF" w:rsidR="000275D0" w:rsidRPr="000275D0" w:rsidRDefault="000275D0" w:rsidP="000275D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0275D0">
        <w:rPr>
          <w:rFonts w:ascii="Arial" w:eastAsia="Calibri" w:hAnsi="Arial" w:cs="Arial"/>
          <w:color w:val="000000"/>
          <w:sz w:val="24"/>
          <w:szCs w:val="24"/>
        </w:rPr>
        <w:t>Our full safeguarding policy is available from a member of staff or on our website.</w:t>
      </w:r>
    </w:p>
    <w:p w14:paraId="6BDE36DE" w14:textId="633C13DD" w:rsidR="000275D0" w:rsidRDefault="000275D0" w:rsidP="000275D0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245D618F" w14:textId="0AB66AB6" w:rsidR="002E72E5" w:rsidRPr="000275D0" w:rsidRDefault="002E72E5" w:rsidP="000275D0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34678A65" w14:textId="2E7AECBE" w:rsidR="002E72E5" w:rsidRDefault="000275D0" w:rsidP="002E72E5">
      <w:pPr>
        <w:spacing w:after="200" w:line="276" w:lineRule="auto"/>
        <w:jc w:val="center"/>
        <w:rPr>
          <w:rFonts w:ascii="Arial" w:eastAsia="Calibri" w:hAnsi="Arial" w:cs="Arial"/>
          <w:sz w:val="28"/>
          <w:szCs w:val="28"/>
        </w:rPr>
      </w:pPr>
      <w:r w:rsidRPr="000275D0">
        <w:rPr>
          <w:rFonts w:ascii="Arial" w:eastAsia="Calibri" w:hAnsi="Arial" w:cs="Arial"/>
          <w:sz w:val="28"/>
          <w:szCs w:val="28"/>
        </w:rPr>
        <w:t>The management and leadership team with specific safeguarding responsibilities are:</w:t>
      </w:r>
    </w:p>
    <w:p w14:paraId="599EC16E" w14:textId="02D4D756" w:rsidR="002E72E5" w:rsidRDefault="002E72E5" w:rsidP="002E72E5">
      <w:pPr>
        <w:spacing w:after="200" w:line="276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499EBDD8" w14:textId="0756A89D" w:rsidR="00EF2696" w:rsidRDefault="004E33A0" w:rsidP="002E72E5">
      <w:pPr>
        <w:spacing w:after="200" w:line="276" w:lineRule="auto"/>
        <w:jc w:val="center"/>
        <w:rPr>
          <w:rFonts w:ascii="Arial" w:eastAsia="Calibri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05E3BCE" wp14:editId="6CFA4D21">
            <wp:extent cx="1587500" cy="2049346"/>
            <wp:effectExtent l="0" t="0" r="0" b="8255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Kitty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77" r="15733"/>
                    <a:stretch/>
                  </pic:blipFill>
                  <pic:spPr bwMode="auto">
                    <a:xfrm>
                      <a:off x="0" y="0"/>
                      <a:ext cx="1622282" cy="20942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618F">
        <w:rPr>
          <w:noProof/>
        </w:rPr>
        <w:drawing>
          <wp:anchor distT="0" distB="0" distL="114300" distR="114300" simplePos="0" relativeHeight="251667456" behindDoc="1" locked="0" layoutInCell="1" allowOverlap="1" wp14:anchorId="0D30BE2E" wp14:editId="282DBD9F">
            <wp:simplePos x="0" y="0"/>
            <wp:positionH relativeFrom="margin">
              <wp:posOffset>184150</wp:posOffset>
            </wp:positionH>
            <wp:positionV relativeFrom="paragraph">
              <wp:posOffset>3175</wp:posOffset>
            </wp:positionV>
            <wp:extent cx="1676400" cy="20116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18F">
        <w:rPr>
          <w:noProof/>
        </w:rPr>
        <w:drawing>
          <wp:anchor distT="0" distB="0" distL="114300" distR="114300" simplePos="0" relativeHeight="251663360" behindDoc="1" locked="0" layoutInCell="1" allowOverlap="1" wp14:anchorId="52C27C07" wp14:editId="2FBF6C9D">
            <wp:simplePos x="0" y="0"/>
            <wp:positionH relativeFrom="margin">
              <wp:posOffset>4089400</wp:posOffset>
            </wp:positionH>
            <wp:positionV relativeFrom="paragraph">
              <wp:posOffset>3175</wp:posOffset>
            </wp:positionV>
            <wp:extent cx="1663700" cy="20364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6657DE" w14:textId="1C99123F" w:rsidR="00EF2696" w:rsidRDefault="004E33A0" w:rsidP="002E72E5">
      <w:pPr>
        <w:spacing w:after="200" w:line="276" w:lineRule="auto"/>
        <w:jc w:val="center"/>
        <w:rPr>
          <w:rFonts w:ascii="Arial" w:eastAsia="Calibri" w:hAnsi="Arial" w:cs="Arial"/>
          <w:sz w:val="28"/>
          <w:szCs w:val="28"/>
        </w:rPr>
      </w:pPr>
      <w:r w:rsidRPr="00EF2696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9D9846F" wp14:editId="375DBD33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568450" cy="723900"/>
                <wp:effectExtent l="0" t="0" r="1270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D90AD" w14:textId="6B82EC56" w:rsidR="00562176" w:rsidRPr="00562176" w:rsidRDefault="00AE2E2B" w:rsidP="00562176">
                            <w:pPr>
                              <w:jc w:val="center"/>
                              <w:rPr>
                                <w:rFonts w:ascii="Arial" w:eastAsia="Calibri" w:hAnsi="Arial" w:cs="Arial"/>
                                <w:u w:val="single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u w:val="single"/>
                              </w:rPr>
                              <w:t>Annette Dickson</w:t>
                            </w:r>
                          </w:p>
                          <w:p w14:paraId="386E0323" w14:textId="61DD51F2" w:rsidR="00562176" w:rsidRPr="000275D0" w:rsidRDefault="00562176" w:rsidP="00562176">
                            <w:pPr>
                              <w:jc w:val="center"/>
                              <w:rPr>
                                <w:rFonts w:ascii="Arial" w:eastAsia="Calibri" w:hAnsi="Arial" w:cs="Arial"/>
                              </w:rPr>
                            </w:pPr>
                            <w:r w:rsidRPr="000275D0">
                              <w:rPr>
                                <w:rFonts w:ascii="Arial" w:eastAsia="Calibri" w:hAnsi="Arial" w:cs="Arial"/>
                              </w:rPr>
                              <w:t>Deputy</w:t>
                            </w:r>
                            <w:r>
                              <w:rPr>
                                <w:rFonts w:ascii="Arial" w:eastAsia="Calibri" w:hAnsi="Arial" w:cs="Arial"/>
                              </w:rPr>
                              <w:t xml:space="preserve"> </w:t>
                            </w:r>
                            <w:r w:rsidRPr="000275D0">
                              <w:rPr>
                                <w:rFonts w:ascii="Arial" w:eastAsia="Calibri" w:hAnsi="Arial" w:cs="Arial"/>
                              </w:rPr>
                              <w:t>Designated Safeguarding Lead</w:t>
                            </w:r>
                          </w:p>
                          <w:p w14:paraId="40BD1624" w14:textId="41B821E9" w:rsidR="00562176" w:rsidRDefault="00562176" w:rsidP="00562176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D984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2.3pt;margin-top:.9pt;width:123.5pt;height:57pt;z-index:-2516500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">
                <v:textbox>
                  <w:txbxContent>
                    <w:p w14:paraId="029D90AD" w14:textId="6B82EC56" w:rsidR="00562176" w:rsidRPr="00562176" w:rsidRDefault="00AE2E2B" w:rsidP="00562176">
                      <w:pPr>
                        <w:jc w:val="center"/>
                        <w:rPr>
                          <w:rFonts w:ascii="Arial" w:eastAsia="Calibri" w:hAnsi="Arial" w:cs="Arial"/>
                          <w:u w:val="single"/>
                        </w:rPr>
                      </w:pPr>
                      <w:r>
                        <w:rPr>
                          <w:rFonts w:ascii="Arial" w:eastAsia="Calibri" w:hAnsi="Arial" w:cs="Arial"/>
                          <w:u w:val="single"/>
                        </w:rPr>
                        <w:t>Annette Dickson</w:t>
                      </w:r>
                    </w:p>
                    <w:p w14:paraId="386E0323" w14:textId="61DD51F2" w:rsidR="00562176" w:rsidRPr="000275D0" w:rsidRDefault="00562176" w:rsidP="00562176">
                      <w:pPr>
                        <w:jc w:val="center"/>
                        <w:rPr>
                          <w:rFonts w:ascii="Arial" w:eastAsia="Calibri" w:hAnsi="Arial" w:cs="Arial"/>
                        </w:rPr>
                      </w:pPr>
                      <w:r w:rsidRPr="000275D0">
                        <w:rPr>
                          <w:rFonts w:ascii="Arial" w:eastAsia="Calibri" w:hAnsi="Arial" w:cs="Arial"/>
                        </w:rPr>
                        <w:t>Deputy</w:t>
                      </w:r>
                      <w:r>
                        <w:rPr>
                          <w:rFonts w:ascii="Arial" w:eastAsia="Calibri" w:hAnsi="Arial" w:cs="Arial"/>
                        </w:rPr>
                        <w:t xml:space="preserve"> </w:t>
                      </w:r>
                      <w:r w:rsidRPr="000275D0">
                        <w:rPr>
                          <w:rFonts w:ascii="Arial" w:eastAsia="Calibri" w:hAnsi="Arial" w:cs="Arial"/>
                        </w:rPr>
                        <w:t>Designated Safeguarding Lead</w:t>
                      </w:r>
                    </w:p>
                    <w:p w14:paraId="40BD1624" w14:textId="41B821E9" w:rsidR="00562176" w:rsidRDefault="00562176" w:rsidP="00562176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2696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7E449FA" wp14:editId="2734D05B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568450" cy="723900"/>
                <wp:effectExtent l="0" t="0" r="1270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0B744" w14:textId="39760F56" w:rsidR="00562176" w:rsidRPr="00562176" w:rsidRDefault="004E33A0" w:rsidP="00562176">
                            <w:pPr>
                              <w:jc w:val="center"/>
                              <w:rPr>
                                <w:rFonts w:ascii="Arial" w:eastAsia="Calibri" w:hAnsi="Arial" w:cs="Arial"/>
                                <w:u w:val="single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u w:val="single"/>
                              </w:rPr>
                              <w:t>Kitty Tomlin</w:t>
                            </w:r>
                          </w:p>
                          <w:p w14:paraId="75235D87" w14:textId="77777777" w:rsidR="00562176" w:rsidRPr="000275D0" w:rsidRDefault="00562176" w:rsidP="00562176">
                            <w:pPr>
                              <w:jc w:val="center"/>
                              <w:rPr>
                                <w:rFonts w:ascii="Arial" w:eastAsia="Calibri" w:hAnsi="Arial" w:cs="Arial"/>
                              </w:rPr>
                            </w:pPr>
                            <w:r w:rsidRPr="000275D0">
                              <w:rPr>
                                <w:rFonts w:ascii="Arial" w:eastAsia="Calibri" w:hAnsi="Arial" w:cs="Arial"/>
                              </w:rPr>
                              <w:t>Designated Safeguarding Lead</w:t>
                            </w:r>
                          </w:p>
                          <w:p w14:paraId="65BC3886" w14:textId="6B2691E6" w:rsidR="00562176" w:rsidRDefault="00562176" w:rsidP="00562176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449FA" id="_x0000_s1027" type="#_x0000_t202" style="position:absolute;left:0;text-align:left;margin-left:0;margin-top:.9pt;width:123.5pt;height:57pt;z-index:-2516510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">
                <v:textbox>
                  <w:txbxContent>
                    <w:p w14:paraId="0F20B744" w14:textId="39760F56" w:rsidR="00562176" w:rsidRPr="00562176" w:rsidRDefault="004E33A0" w:rsidP="00562176">
                      <w:pPr>
                        <w:jc w:val="center"/>
                        <w:rPr>
                          <w:rFonts w:ascii="Arial" w:eastAsia="Calibri" w:hAnsi="Arial" w:cs="Arial"/>
                          <w:u w:val="single"/>
                        </w:rPr>
                      </w:pPr>
                      <w:r>
                        <w:rPr>
                          <w:rFonts w:ascii="Arial" w:eastAsia="Calibri" w:hAnsi="Arial" w:cs="Arial"/>
                          <w:u w:val="single"/>
                        </w:rPr>
                        <w:t>Kitty Tomlin</w:t>
                      </w:r>
                    </w:p>
                    <w:p w14:paraId="75235D87" w14:textId="77777777" w:rsidR="00562176" w:rsidRPr="000275D0" w:rsidRDefault="00562176" w:rsidP="00562176">
                      <w:pPr>
                        <w:jc w:val="center"/>
                        <w:rPr>
                          <w:rFonts w:ascii="Arial" w:eastAsia="Calibri" w:hAnsi="Arial" w:cs="Arial"/>
                        </w:rPr>
                      </w:pPr>
                      <w:r w:rsidRPr="000275D0">
                        <w:rPr>
                          <w:rFonts w:ascii="Arial" w:eastAsia="Calibri" w:hAnsi="Arial" w:cs="Arial"/>
                        </w:rPr>
                        <w:t>Designated Safeguarding Lead</w:t>
                      </w:r>
                    </w:p>
                    <w:p w14:paraId="65BC3886" w14:textId="6B2691E6" w:rsidR="00562176" w:rsidRDefault="00562176" w:rsidP="00562176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2696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3576063" wp14:editId="01172A2E">
                <wp:simplePos x="0" y="0"/>
                <wp:positionH relativeFrom="column">
                  <wp:posOffset>171450</wp:posOffset>
                </wp:positionH>
                <wp:positionV relativeFrom="paragraph">
                  <wp:posOffset>11430</wp:posOffset>
                </wp:positionV>
                <wp:extent cx="1568450" cy="723900"/>
                <wp:effectExtent l="0" t="0" r="1270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FBF96" w14:textId="77777777" w:rsidR="00EF2696" w:rsidRPr="00EF2696" w:rsidRDefault="00EF2696" w:rsidP="00EF2696">
                            <w:pPr>
                              <w:spacing w:line="240" w:lineRule="auto"/>
                              <w:jc w:val="center"/>
                              <w:rPr>
                                <w:rFonts w:ascii="Arial" w:eastAsia="Calibri" w:hAnsi="Arial" w:cs="Arial"/>
                                <w:u w:val="single"/>
                              </w:rPr>
                            </w:pPr>
                            <w:r w:rsidRPr="00EF2696">
                              <w:rPr>
                                <w:rFonts w:ascii="Arial" w:eastAsia="Calibri" w:hAnsi="Arial" w:cs="Arial"/>
                                <w:u w:val="single"/>
                              </w:rPr>
                              <w:t>Dawn Butler</w:t>
                            </w:r>
                          </w:p>
                          <w:p w14:paraId="7895ABF0" w14:textId="77777777" w:rsidR="00EF2696" w:rsidRDefault="00EF2696" w:rsidP="00EF2696">
                            <w:pPr>
                              <w:spacing w:line="240" w:lineRule="auto"/>
                              <w:jc w:val="center"/>
                            </w:pPr>
                            <w:r w:rsidRPr="000275D0">
                              <w:rPr>
                                <w:rFonts w:ascii="Arial" w:eastAsia="Calibri" w:hAnsi="Arial" w:cs="Arial"/>
                              </w:rPr>
                              <w:t>Early Years Service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76063" id="_x0000_s1028" type="#_x0000_t202" style="position:absolute;left:0;text-align:left;margin-left:13.5pt;margin-top:.9pt;width:123.5pt;height:5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">
                <v:textbox>
                  <w:txbxContent>
                    <w:p w14:paraId="30EFBF96" w14:textId="77777777" w:rsidR="00EF2696" w:rsidRPr="00EF2696" w:rsidRDefault="00EF2696" w:rsidP="00EF2696">
                      <w:pPr>
                        <w:spacing w:line="240" w:lineRule="auto"/>
                        <w:jc w:val="center"/>
                        <w:rPr>
                          <w:rFonts w:ascii="Arial" w:eastAsia="Calibri" w:hAnsi="Arial" w:cs="Arial"/>
                          <w:u w:val="single"/>
                        </w:rPr>
                      </w:pPr>
                      <w:r w:rsidRPr="00EF2696">
                        <w:rPr>
                          <w:rFonts w:ascii="Arial" w:eastAsia="Calibri" w:hAnsi="Arial" w:cs="Arial"/>
                          <w:u w:val="single"/>
                        </w:rPr>
                        <w:t>Dawn Butler</w:t>
                      </w:r>
                    </w:p>
                    <w:p w14:paraId="7895ABF0" w14:textId="77777777" w:rsidR="00EF2696" w:rsidRDefault="00EF2696" w:rsidP="00EF2696">
                      <w:pPr>
                        <w:spacing w:line="240" w:lineRule="auto"/>
                        <w:jc w:val="center"/>
                      </w:pPr>
                      <w:r w:rsidRPr="000275D0">
                        <w:rPr>
                          <w:rFonts w:ascii="Arial" w:eastAsia="Calibri" w:hAnsi="Arial" w:cs="Arial"/>
                        </w:rPr>
                        <w:t xml:space="preserve">Early </w:t>
                      </w:r>
                      <w:proofErr w:type="spellStart"/>
                      <w:r w:rsidRPr="000275D0">
                        <w:rPr>
                          <w:rFonts w:ascii="Arial" w:eastAsia="Calibri" w:hAnsi="Arial" w:cs="Arial"/>
                        </w:rPr>
                        <w:t>Years Service</w:t>
                      </w:r>
                      <w:proofErr w:type="spellEnd"/>
                      <w:r w:rsidRPr="000275D0">
                        <w:rPr>
                          <w:rFonts w:ascii="Arial" w:eastAsia="Calibri" w:hAnsi="Arial" w:cs="Arial"/>
                        </w:rPr>
                        <w:t xml:space="preserve"> Manager</w:t>
                      </w:r>
                    </w:p>
                  </w:txbxContent>
                </v:textbox>
              </v:shape>
            </w:pict>
          </mc:Fallback>
        </mc:AlternateContent>
      </w:r>
    </w:p>
    <w:p w14:paraId="102C8D27" w14:textId="747D684D" w:rsidR="00EF2696" w:rsidRDefault="00EF2696" w:rsidP="00562176">
      <w:pPr>
        <w:tabs>
          <w:tab w:val="left" w:pos="5070"/>
        </w:tabs>
        <w:spacing w:after="200" w:line="276" w:lineRule="auto"/>
        <w:rPr>
          <w:rFonts w:ascii="Arial" w:eastAsia="Calibri" w:hAnsi="Arial" w:cs="Arial"/>
          <w:sz w:val="28"/>
          <w:szCs w:val="28"/>
        </w:rPr>
      </w:pPr>
    </w:p>
    <w:p w14:paraId="417A893F" w14:textId="42D9AF82" w:rsidR="00AA23F8" w:rsidRPr="004B245E" w:rsidRDefault="00C7618F" w:rsidP="004B245E">
      <w:pPr>
        <w:tabs>
          <w:tab w:val="left" w:pos="4080"/>
          <w:tab w:val="left" w:pos="6870"/>
        </w:tabs>
        <w:spacing w:after="200" w:line="276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ab/>
      </w:r>
    </w:p>
    <w:sectPr w:rsidR="00AA23F8" w:rsidRPr="004B245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AEA1A" w14:textId="77777777" w:rsidR="005D67BC" w:rsidRDefault="005D67BC" w:rsidP="00B958A8">
      <w:pPr>
        <w:spacing w:after="0" w:line="240" w:lineRule="auto"/>
      </w:pPr>
      <w:r>
        <w:separator/>
      </w:r>
    </w:p>
  </w:endnote>
  <w:endnote w:type="continuationSeparator" w:id="0">
    <w:p w14:paraId="31DD8F4D" w14:textId="77777777" w:rsidR="005D67BC" w:rsidRDefault="005D67BC" w:rsidP="00B9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59F8F" w14:textId="77777777" w:rsidR="005D67BC" w:rsidRDefault="005D67BC" w:rsidP="00B958A8">
      <w:pPr>
        <w:spacing w:after="0" w:line="240" w:lineRule="auto"/>
      </w:pPr>
      <w:r>
        <w:separator/>
      </w:r>
    </w:p>
  </w:footnote>
  <w:footnote w:type="continuationSeparator" w:id="0">
    <w:p w14:paraId="08549F31" w14:textId="77777777" w:rsidR="005D67BC" w:rsidRDefault="005D67BC" w:rsidP="00B95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D635" w14:textId="0D580FEE" w:rsidR="00B958A8" w:rsidRPr="00B958A8" w:rsidRDefault="00AE2E2B" w:rsidP="00AE2E2B">
    <w:pPr>
      <w:spacing w:after="200" w:line="276" w:lineRule="auto"/>
      <w:jc w:val="center"/>
      <w:rPr>
        <w:rFonts w:ascii="Arial" w:eastAsia="Calibri" w:hAnsi="Arial" w:cs="Arial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6A85B12" wp14:editId="7DCE58EE">
          <wp:simplePos x="0" y="0"/>
          <wp:positionH relativeFrom="column">
            <wp:posOffset>-615950</wp:posOffset>
          </wp:positionH>
          <wp:positionV relativeFrom="paragraph">
            <wp:posOffset>-311785</wp:posOffset>
          </wp:positionV>
          <wp:extent cx="1035050" cy="1002665"/>
          <wp:effectExtent l="0" t="0" r="0" b="6985"/>
          <wp:wrapTight wrapText="bothSides">
            <wp:wrapPolygon edited="0">
              <wp:start x="0" y="0"/>
              <wp:lineTo x="0" y="21340"/>
              <wp:lineTo x="21070" y="21340"/>
              <wp:lineTo x="21070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002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58A8">
      <w:rPr>
        <w:noProof/>
      </w:rPr>
      <w:drawing>
        <wp:anchor distT="0" distB="0" distL="114300" distR="114300" simplePos="0" relativeHeight="251659264" behindDoc="1" locked="0" layoutInCell="1" allowOverlap="1" wp14:anchorId="43C1CADE" wp14:editId="05301552">
          <wp:simplePos x="0" y="0"/>
          <wp:positionH relativeFrom="column">
            <wp:posOffset>5626100</wp:posOffset>
          </wp:positionH>
          <wp:positionV relativeFrom="paragraph">
            <wp:posOffset>-301625</wp:posOffset>
          </wp:positionV>
          <wp:extent cx="792480" cy="798830"/>
          <wp:effectExtent l="0" t="0" r="7620" b="1270"/>
          <wp:wrapTight wrapText="bothSides">
            <wp:wrapPolygon edited="0">
              <wp:start x="0" y="0"/>
              <wp:lineTo x="0" y="21119"/>
              <wp:lineTo x="21288" y="21119"/>
              <wp:lineTo x="21288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58A8" w:rsidRPr="00B958A8">
      <w:rPr>
        <w:rFonts w:ascii="Arial" w:eastAsia="Calibri" w:hAnsi="Arial" w:cs="Arial"/>
        <w:b/>
        <w:bCs/>
        <w:sz w:val="28"/>
        <w:szCs w:val="28"/>
      </w:rPr>
      <w:t>Bristol City Council Children’s Centres</w:t>
    </w:r>
  </w:p>
  <w:p w14:paraId="1A306593" w14:textId="0667C63A" w:rsidR="00B958A8" w:rsidRPr="00B958A8" w:rsidRDefault="00B958A8" w:rsidP="00AE2E2B">
    <w:pPr>
      <w:spacing w:after="200" w:line="276" w:lineRule="auto"/>
      <w:jc w:val="center"/>
      <w:rPr>
        <w:rFonts w:ascii="Arial" w:eastAsia="Calibri" w:hAnsi="Arial" w:cs="Arial"/>
        <w:b/>
        <w:bCs/>
        <w:sz w:val="28"/>
        <w:szCs w:val="28"/>
      </w:rPr>
    </w:pPr>
    <w:r w:rsidRPr="00B958A8">
      <w:rPr>
        <w:rFonts w:ascii="Arial" w:eastAsia="Calibri" w:hAnsi="Arial" w:cs="Arial"/>
        <w:b/>
        <w:bCs/>
        <w:sz w:val="28"/>
        <w:szCs w:val="28"/>
      </w:rPr>
      <w:t>Early Education and Childcare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46"/>
    <w:rsid w:val="000275D0"/>
    <w:rsid w:val="00045546"/>
    <w:rsid w:val="000F24D4"/>
    <w:rsid w:val="00157FBE"/>
    <w:rsid w:val="002E72E5"/>
    <w:rsid w:val="00410810"/>
    <w:rsid w:val="004370B6"/>
    <w:rsid w:val="004B245E"/>
    <w:rsid w:val="004E33A0"/>
    <w:rsid w:val="00562176"/>
    <w:rsid w:val="005D67BC"/>
    <w:rsid w:val="00631025"/>
    <w:rsid w:val="006A78B9"/>
    <w:rsid w:val="009140DE"/>
    <w:rsid w:val="00AA23F8"/>
    <w:rsid w:val="00AE2E2B"/>
    <w:rsid w:val="00B958A8"/>
    <w:rsid w:val="00BF593B"/>
    <w:rsid w:val="00C7618F"/>
    <w:rsid w:val="00EF2696"/>
    <w:rsid w:val="00F6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AEF17"/>
  <w15:chartTrackingRefBased/>
  <w15:docId w15:val="{FCAA88A3-6BA3-4DFE-9C3B-4EC0E946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8A8"/>
  </w:style>
  <w:style w:type="paragraph" w:styleId="Footer">
    <w:name w:val="footer"/>
    <w:basedOn w:val="Normal"/>
    <w:link w:val="FooterChar"/>
    <w:uiPriority w:val="99"/>
    <w:unhideWhenUsed/>
    <w:rsid w:val="00B95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8A8"/>
  </w:style>
  <w:style w:type="table" w:styleId="TableGrid">
    <w:name w:val="Table Grid"/>
    <w:basedOn w:val="TableNormal"/>
    <w:uiPriority w:val="59"/>
    <w:rsid w:val="0002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Butler</dc:creator>
  <cp:keywords/>
  <dc:description/>
  <cp:lastModifiedBy>Roger Morley</cp:lastModifiedBy>
  <cp:revision>6</cp:revision>
  <cp:lastPrinted>2024-08-13T12:40:00Z</cp:lastPrinted>
  <dcterms:created xsi:type="dcterms:W3CDTF">2023-02-02T17:17:00Z</dcterms:created>
  <dcterms:modified xsi:type="dcterms:W3CDTF">2025-09-26T17:21:00Z</dcterms:modified>
</cp:coreProperties>
</file>